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C6987" w14:textId="0FB47179" w:rsidR="00EE2DC8" w:rsidRPr="0028142D" w:rsidRDefault="00EE2DC8" w:rsidP="00EE2DC8">
      <w:pPr>
        <w:spacing w:after="100" w:afterAutospacing="1" w:line="240" w:lineRule="auto"/>
        <w:outlineLvl w:val="0"/>
        <w:rPr>
          <w:rFonts w:asciiTheme="majorHAnsi" w:eastAsia="Times New Roman" w:hAnsiTheme="majorHAnsi" w:cstheme="majorHAnsi"/>
          <w:b/>
          <w:bCs/>
          <w:kern w:val="36"/>
          <w:sz w:val="40"/>
          <w:szCs w:val="40"/>
          <w:lang w:eastAsia="vi-VN"/>
        </w:rPr>
      </w:pPr>
      <w:r w:rsidRPr="0028142D">
        <w:rPr>
          <w:rFonts w:asciiTheme="majorHAnsi" w:eastAsia="Times New Roman" w:hAnsiTheme="majorHAnsi" w:cstheme="majorHAnsi"/>
          <w:b/>
          <w:bCs/>
          <w:kern w:val="36"/>
          <w:sz w:val="40"/>
          <w:szCs w:val="40"/>
          <w:lang w:eastAsia="vi-VN"/>
        </w:rPr>
        <w:t>Sở Tư pháp Nghệ An tổ chức sinh hoạt Ngày Pháp luật tháng 7/2026</w:t>
      </w:r>
    </w:p>
    <w:p w14:paraId="76391623" w14:textId="6AFF7DFA" w:rsidR="00EE2DC8" w:rsidRPr="0028142D" w:rsidRDefault="0028142D" w:rsidP="0002579E">
      <w:pPr>
        <w:spacing w:after="100" w:afterAutospacing="1" w:line="240" w:lineRule="auto"/>
        <w:jc w:val="both"/>
        <w:rPr>
          <w:rFonts w:asciiTheme="majorHAnsi" w:eastAsia="Times New Roman" w:hAnsiTheme="majorHAnsi" w:cstheme="majorHAnsi"/>
          <w:b/>
          <w:bCs/>
          <w:sz w:val="24"/>
          <w:szCs w:val="24"/>
          <w:lang w:val="en-US" w:eastAsia="vi-VN"/>
        </w:rPr>
      </w:pPr>
      <w:r w:rsidRPr="0028142D">
        <w:rPr>
          <w:rFonts w:asciiTheme="majorHAnsi" w:hAnsiTheme="majorHAnsi" w:cstheme="majorHAnsi"/>
          <w:noProof/>
          <w:lang w:val="en-US"/>
        </w:rPr>
        <w:drawing>
          <wp:anchor distT="0" distB="0" distL="114300" distR="114300" simplePos="0" relativeHeight="251659264" behindDoc="0" locked="0" layoutInCell="1" allowOverlap="1" wp14:anchorId="4FEB5755" wp14:editId="52717F18">
            <wp:simplePos x="0" y="0"/>
            <wp:positionH relativeFrom="column">
              <wp:posOffset>813435</wp:posOffset>
            </wp:positionH>
            <wp:positionV relativeFrom="paragraph">
              <wp:posOffset>1022985</wp:posOffset>
            </wp:positionV>
            <wp:extent cx="4750435" cy="2898140"/>
            <wp:effectExtent l="0" t="0" r="0" b="0"/>
            <wp:wrapTopAndBottom/>
            <wp:docPr id="18848812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50435" cy="289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DC8" w:rsidRPr="0028142D">
        <w:rPr>
          <w:rFonts w:asciiTheme="majorHAnsi" w:eastAsia="Times New Roman" w:hAnsiTheme="majorHAnsi" w:cstheme="majorHAnsi"/>
          <w:b/>
          <w:bCs/>
          <w:sz w:val="24"/>
          <w:szCs w:val="24"/>
          <w:lang w:eastAsia="vi-VN"/>
        </w:rPr>
        <w:t>Sáng ngày 31/7/2026, Sở Tư pháp tỉnh Nghệ An tổ chức Hội nghị sinh hoạt Ngày Pháp luật tháng 7/2026 bằng hình thức trực tiếp kết hợp trực tuyến. Hội nghị tập trung quán triệt các Nghị quyết, Kế hoạch mới của Tỉnh ủy và kiểm tra kết quả học tập qua bài thu hoạch trắc nghiệm.</w:t>
      </w:r>
      <w:bookmarkStart w:id="0" w:name="_GoBack"/>
    </w:p>
    <w:p w14:paraId="36104B90" w14:textId="13333990" w:rsidR="0028142D" w:rsidRPr="0028142D" w:rsidRDefault="0028142D" w:rsidP="0028142D">
      <w:pPr>
        <w:spacing w:after="100" w:afterAutospacing="1" w:line="240" w:lineRule="auto"/>
        <w:jc w:val="center"/>
        <w:rPr>
          <w:rFonts w:asciiTheme="majorHAnsi" w:eastAsia="Times New Roman" w:hAnsiTheme="majorHAnsi" w:cstheme="majorHAnsi"/>
          <w:sz w:val="24"/>
          <w:szCs w:val="24"/>
          <w:lang w:val="en-US" w:eastAsia="vi-VN"/>
        </w:rPr>
      </w:pPr>
    </w:p>
    <w:p w14:paraId="6C1CB348" w14:textId="29A94A88" w:rsidR="0028142D" w:rsidRPr="0028142D" w:rsidRDefault="0028142D" w:rsidP="0028142D">
      <w:pPr>
        <w:spacing w:after="100" w:afterAutospacing="1" w:line="240" w:lineRule="auto"/>
        <w:rPr>
          <w:rFonts w:asciiTheme="majorHAnsi" w:eastAsia="Times New Roman" w:hAnsiTheme="majorHAnsi" w:cstheme="majorHAnsi"/>
          <w:sz w:val="24"/>
          <w:szCs w:val="24"/>
          <w:lang w:val="en-US" w:eastAsia="vi-VN"/>
        </w:rPr>
      </w:pPr>
      <w:r w:rsidRPr="0028142D">
        <w:rPr>
          <w:rFonts w:asciiTheme="majorHAnsi" w:hAnsiTheme="majorHAnsi" w:cstheme="majorHAnsi"/>
          <w:noProof/>
          <w:lang w:val="en-US"/>
        </w:rPr>
        <w:drawing>
          <wp:anchor distT="0" distB="0" distL="114300" distR="114300" simplePos="0" relativeHeight="251661312" behindDoc="0" locked="0" layoutInCell="1" allowOverlap="1" wp14:anchorId="510892FC" wp14:editId="20254FC2">
            <wp:simplePos x="0" y="0"/>
            <wp:positionH relativeFrom="column">
              <wp:posOffset>454025</wp:posOffset>
            </wp:positionH>
            <wp:positionV relativeFrom="paragraph">
              <wp:posOffset>1116330</wp:posOffset>
            </wp:positionV>
            <wp:extent cx="5109845" cy="3371850"/>
            <wp:effectExtent l="0" t="0" r="0" b="0"/>
            <wp:wrapTopAndBottom/>
            <wp:docPr id="14872293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8395" b="4306"/>
                    <a:stretch>
                      <a:fillRect/>
                    </a:stretch>
                  </pic:blipFill>
                  <pic:spPr bwMode="auto">
                    <a:xfrm>
                      <a:off x="0" y="0"/>
                      <a:ext cx="5109845" cy="3371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2DC8" w:rsidRPr="0028142D">
        <w:rPr>
          <w:rFonts w:asciiTheme="majorHAnsi" w:eastAsia="Times New Roman" w:hAnsiTheme="majorHAnsi" w:cstheme="majorHAnsi"/>
          <w:sz w:val="24"/>
          <w:szCs w:val="24"/>
          <w:lang w:eastAsia="vi-VN"/>
        </w:rPr>
        <w:t xml:space="preserve">Hội nghị được kết nối giữa điểm cầu trung tâm tại Hội trường tầng 3 Sở Tư pháp với 3 điểm cầu thành phần gồm: Văn phòng Phòng Công chứng số 2, Văn phòng Chi nhánh Trợ giúp pháp lý nhà nước số 2 và Văn phòng Chi nhánh Trợ giúp pháp lý nhà nước số 3. Tham dự sinh hoạt gồm Lãnh </w:t>
      </w:r>
      <w:r w:rsidR="00EE2DC8" w:rsidRPr="0028142D">
        <w:rPr>
          <w:rFonts w:asciiTheme="majorHAnsi" w:eastAsia="Times New Roman" w:hAnsiTheme="majorHAnsi" w:cstheme="majorHAnsi"/>
          <w:sz w:val="24"/>
          <w:szCs w:val="24"/>
          <w:lang w:eastAsia="vi-VN"/>
        </w:rPr>
        <w:lastRenderedPageBreak/>
        <w:t xml:space="preserve">đạo Sở, cùng toàn thể cán bộ, công chức, viên chức và người lao động thuộc Sở cũng như các đơn vị trực thuộc </w:t>
      </w:r>
    </w:p>
    <w:p w14:paraId="08E98B8D" w14:textId="57927BEE" w:rsidR="00EE2DC8" w:rsidRPr="0028142D" w:rsidRDefault="00EE2DC8" w:rsidP="00EE2DC8">
      <w:pPr>
        <w:spacing w:after="100" w:afterAutospacing="1" w:line="240" w:lineRule="auto"/>
        <w:rPr>
          <w:rFonts w:asciiTheme="majorHAnsi" w:eastAsia="Times New Roman" w:hAnsiTheme="majorHAnsi" w:cstheme="majorHAnsi"/>
          <w:sz w:val="24"/>
          <w:szCs w:val="24"/>
          <w:lang w:eastAsia="vi-VN"/>
        </w:rPr>
      </w:pPr>
      <w:r w:rsidRPr="0028142D">
        <w:rPr>
          <w:rFonts w:asciiTheme="majorHAnsi" w:eastAsia="Times New Roman" w:hAnsiTheme="majorHAnsi" w:cstheme="majorHAnsi"/>
          <w:sz w:val="24"/>
          <w:szCs w:val="24"/>
          <w:lang w:eastAsia="vi-VN"/>
        </w:rPr>
        <w:t xml:space="preserve">Tại buổi sinh hoạt, Đảng ủy Sở Tư pháp trực tiếp quán triệt các văn bản chỉ đạo quan trọng của Ban Chấp hành Đảng bộ tỉnh và Ban Thường vụ Tỉnh ủy, bao gồm: </w:t>
      </w:r>
    </w:p>
    <w:p w14:paraId="029B5C2B" w14:textId="77777777" w:rsidR="00EE2DC8" w:rsidRPr="0028142D" w:rsidRDefault="00EE2DC8" w:rsidP="00EE2DC8">
      <w:pPr>
        <w:numPr>
          <w:ilvl w:val="0"/>
          <w:numId w:val="1"/>
        </w:numPr>
        <w:spacing w:after="100" w:afterAutospacing="1" w:line="240" w:lineRule="auto"/>
        <w:rPr>
          <w:rFonts w:asciiTheme="majorHAnsi" w:eastAsia="Times New Roman" w:hAnsiTheme="majorHAnsi" w:cstheme="majorHAnsi"/>
          <w:sz w:val="24"/>
          <w:szCs w:val="24"/>
          <w:lang w:eastAsia="vi-VN"/>
        </w:rPr>
      </w:pPr>
      <w:r w:rsidRPr="0028142D">
        <w:rPr>
          <w:rFonts w:asciiTheme="majorHAnsi" w:eastAsia="Times New Roman" w:hAnsiTheme="majorHAnsi" w:cstheme="majorHAnsi"/>
          <w:b/>
          <w:bCs/>
          <w:sz w:val="24"/>
          <w:szCs w:val="24"/>
          <w:lang w:eastAsia="vi-VN"/>
        </w:rPr>
        <w:t>Nghị quyết số 08-NQ/TU</w:t>
      </w:r>
      <w:r w:rsidRPr="0028142D">
        <w:rPr>
          <w:rFonts w:asciiTheme="majorHAnsi" w:eastAsia="Times New Roman" w:hAnsiTheme="majorHAnsi" w:cstheme="majorHAnsi"/>
          <w:sz w:val="24"/>
          <w:szCs w:val="24"/>
          <w:lang w:eastAsia="vi-VN"/>
        </w:rPr>
        <w:t xml:space="preserve"> (14/5/2026) về xây dựng và nâng cao chất lượng đội ngũ cán bộ, công chức xã, phường tỉnh Nghệ An giai đoạn 2026–2030; </w:t>
      </w:r>
    </w:p>
    <w:p w14:paraId="1D2B9D16" w14:textId="77777777" w:rsidR="00EE2DC8" w:rsidRPr="0028142D" w:rsidRDefault="00EE2DC8" w:rsidP="00EE2DC8">
      <w:pPr>
        <w:numPr>
          <w:ilvl w:val="0"/>
          <w:numId w:val="1"/>
        </w:numPr>
        <w:spacing w:after="100" w:afterAutospacing="1" w:line="240" w:lineRule="auto"/>
        <w:rPr>
          <w:rFonts w:asciiTheme="majorHAnsi" w:eastAsia="Times New Roman" w:hAnsiTheme="majorHAnsi" w:cstheme="majorHAnsi"/>
          <w:sz w:val="24"/>
          <w:szCs w:val="24"/>
          <w:lang w:eastAsia="vi-VN"/>
        </w:rPr>
      </w:pPr>
      <w:r w:rsidRPr="0028142D">
        <w:rPr>
          <w:rFonts w:asciiTheme="majorHAnsi" w:eastAsia="Times New Roman" w:hAnsiTheme="majorHAnsi" w:cstheme="majorHAnsi"/>
          <w:b/>
          <w:bCs/>
          <w:sz w:val="24"/>
          <w:szCs w:val="24"/>
          <w:lang w:eastAsia="vi-VN"/>
        </w:rPr>
        <w:t>Nghị quyết số 10-NQ/TU</w:t>
      </w:r>
      <w:r w:rsidRPr="0028142D">
        <w:rPr>
          <w:rFonts w:asciiTheme="majorHAnsi" w:eastAsia="Times New Roman" w:hAnsiTheme="majorHAnsi" w:cstheme="majorHAnsi"/>
          <w:sz w:val="24"/>
          <w:szCs w:val="24"/>
          <w:lang w:eastAsia="vi-VN"/>
        </w:rPr>
        <w:t xml:space="preserve"> (29/6/2026) về phát triển nguồn nhân lực tỉnh Nghệ An giai đoạn 2026–2030, định hướng đến năm 2045; </w:t>
      </w:r>
    </w:p>
    <w:p w14:paraId="2D362911" w14:textId="77777777" w:rsidR="00EE2DC8" w:rsidRPr="0028142D" w:rsidRDefault="00EE2DC8" w:rsidP="00EE2DC8">
      <w:pPr>
        <w:numPr>
          <w:ilvl w:val="0"/>
          <w:numId w:val="1"/>
        </w:numPr>
        <w:spacing w:after="100" w:afterAutospacing="1" w:line="240" w:lineRule="auto"/>
        <w:rPr>
          <w:rFonts w:asciiTheme="majorHAnsi" w:eastAsia="Times New Roman" w:hAnsiTheme="majorHAnsi" w:cstheme="majorHAnsi"/>
          <w:sz w:val="24"/>
          <w:szCs w:val="24"/>
          <w:lang w:eastAsia="vi-VN"/>
        </w:rPr>
      </w:pPr>
      <w:r w:rsidRPr="0028142D">
        <w:rPr>
          <w:rFonts w:asciiTheme="majorHAnsi" w:eastAsia="Times New Roman" w:hAnsiTheme="majorHAnsi" w:cstheme="majorHAnsi"/>
          <w:b/>
          <w:bCs/>
          <w:sz w:val="24"/>
          <w:szCs w:val="24"/>
          <w:lang w:eastAsia="vi-VN"/>
        </w:rPr>
        <w:t>Kế hoạch số 53-KH/TU</w:t>
      </w:r>
      <w:r w:rsidRPr="0028142D">
        <w:rPr>
          <w:rFonts w:asciiTheme="majorHAnsi" w:eastAsia="Times New Roman" w:hAnsiTheme="majorHAnsi" w:cstheme="majorHAnsi"/>
          <w:sz w:val="24"/>
          <w:szCs w:val="24"/>
          <w:lang w:eastAsia="vi-VN"/>
        </w:rPr>
        <w:t xml:space="preserve"> (18/5/2026) triển khai Kết luận số 12-KL/TW của Bộ Chính trị về kiểm điểm, đánh giá, xếp loại chất lượng tập thể, cá nhân trong hệ thống chính trị; </w:t>
      </w:r>
    </w:p>
    <w:p w14:paraId="11D23404" w14:textId="77777777" w:rsidR="00EE2DC8" w:rsidRPr="0028142D" w:rsidRDefault="00EE2DC8" w:rsidP="00EE2DC8">
      <w:pPr>
        <w:numPr>
          <w:ilvl w:val="0"/>
          <w:numId w:val="1"/>
        </w:numPr>
        <w:spacing w:after="100" w:afterAutospacing="1" w:line="240" w:lineRule="auto"/>
        <w:rPr>
          <w:rFonts w:asciiTheme="majorHAnsi" w:eastAsia="Times New Roman" w:hAnsiTheme="majorHAnsi" w:cstheme="majorHAnsi"/>
          <w:sz w:val="24"/>
          <w:szCs w:val="24"/>
          <w:lang w:eastAsia="vi-VN"/>
        </w:rPr>
      </w:pPr>
      <w:r w:rsidRPr="0028142D">
        <w:rPr>
          <w:rFonts w:asciiTheme="majorHAnsi" w:eastAsia="Times New Roman" w:hAnsiTheme="majorHAnsi" w:cstheme="majorHAnsi"/>
          <w:b/>
          <w:bCs/>
          <w:sz w:val="24"/>
          <w:szCs w:val="24"/>
          <w:lang w:eastAsia="vi-VN"/>
        </w:rPr>
        <w:t>Chương trình hành động số 29-CT/TU</w:t>
      </w:r>
      <w:r w:rsidRPr="0028142D">
        <w:rPr>
          <w:rFonts w:asciiTheme="majorHAnsi" w:eastAsia="Times New Roman" w:hAnsiTheme="majorHAnsi" w:cstheme="majorHAnsi"/>
          <w:sz w:val="24"/>
          <w:szCs w:val="24"/>
          <w:lang w:eastAsia="vi-VN"/>
        </w:rPr>
        <w:t xml:space="preserve"> (02/7/2026) thực hiện Nghị quyết Hội nghị lần thứ hai Ban Chấp hành Trung ương Đảng khóa XIV. </w:t>
      </w:r>
    </w:p>
    <w:p w14:paraId="37C33E2E" w14:textId="04F334E6" w:rsidR="0028142D" w:rsidRPr="0028142D" w:rsidRDefault="0028142D" w:rsidP="0028142D">
      <w:pPr>
        <w:spacing w:after="100" w:afterAutospacing="1" w:line="240" w:lineRule="auto"/>
        <w:ind w:left="720"/>
        <w:jc w:val="center"/>
        <w:rPr>
          <w:rFonts w:asciiTheme="majorHAnsi" w:eastAsia="Times New Roman" w:hAnsiTheme="majorHAnsi" w:cstheme="majorHAnsi"/>
          <w:sz w:val="24"/>
          <w:szCs w:val="24"/>
          <w:lang w:eastAsia="vi-VN"/>
        </w:rPr>
      </w:pPr>
      <w:r w:rsidRPr="0028142D">
        <w:rPr>
          <w:rFonts w:asciiTheme="majorHAnsi" w:hAnsiTheme="majorHAnsi" w:cstheme="majorHAnsi"/>
          <w:noProof/>
          <w:lang w:val="en-US"/>
        </w:rPr>
        <w:drawing>
          <wp:inline distT="0" distB="0" distL="0" distR="0" wp14:anchorId="0140FC01" wp14:editId="3B289D3F">
            <wp:extent cx="4540520" cy="3283904"/>
            <wp:effectExtent l="0" t="0" r="0" b="0"/>
            <wp:docPr id="19179610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3209"/>
                    <a:stretch>
                      <a:fillRect/>
                    </a:stretch>
                  </pic:blipFill>
                  <pic:spPr bwMode="auto">
                    <a:xfrm>
                      <a:off x="0" y="0"/>
                      <a:ext cx="4543754" cy="3286243"/>
                    </a:xfrm>
                    <a:prstGeom prst="rect">
                      <a:avLst/>
                    </a:prstGeom>
                    <a:noFill/>
                    <a:ln>
                      <a:noFill/>
                    </a:ln>
                    <a:extLst>
                      <a:ext uri="{53640926-AAD7-44D8-BBD7-CCE9431645EC}">
                        <a14:shadowObscured xmlns:a14="http://schemas.microsoft.com/office/drawing/2010/main"/>
                      </a:ext>
                    </a:extLst>
                  </pic:spPr>
                </pic:pic>
              </a:graphicData>
            </a:graphic>
          </wp:inline>
        </w:drawing>
      </w:r>
    </w:p>
    <w:p w14:paraId="16D2603A" w14:textId="70F69592" w:rsidR="001764A5" w:rsidRPr="0028142D" w:rsidRDefault="00EE2DC8">
      <w:pPr>
        <w:rPr>
          <w:rFonts w:asciiTheme="majorHAnsi" w:hAnsiTheme="majorHAnsi" w:cstheme="majorHAnsi"/>
          <w:lang w:val="en-US"/>
        </w:rPr>
      </w:pPr>
      <w:r w:rsidRPr="0028142D">
        <w:rPr>
          <w:rFonts w:asciiTheme="majorHAnsi" w:hAnsiTheme="majorHAnsi" w:cstheme="majorHAnsi"/>
          <w:b/>
          <w:bCs/>
        </w:rPr>
        <w:t>Kết thúc buổi</w:t>
      </w:r>
      <w:r w:rsidRPr="0028142D">
        <w:rPr>
          <w:rFonts w:asciiTheme="majorHAnsi" w:hAnsiTheme="majorHAnsi" w:cstheme="majorHAnsi"/>
        </w:rPr>
        <w:t xml:space="preserve"> sinh hoạt sau phần quán triệt nội dung toàn thể cán bộ, công chức, viên chức và người lao động </w:t>
      </w:r>
      <w:r w:rsidRPr="0028142D">
        <w:rPr>
          <w:rFonts w:asciiTheme="majorHAnsi" w:hAnsiTheme="majorHAnsi" w:cstheme="majorHAnsi"/>
          <w:b/>
          <w:bCs/>
        </w:rPr>
        <w:t>có bài thu hoạch</w:t>
      </w:r>
      <w:r w:rsidRPr="0028142D">
        <w:rPr>
          <w:rFonts w:asciiTheme="majorHAnsi" w:hAnsiTheme="majorHAnsi" w:cstheme="majorHAnsi"/>
        </w:rPr>
        <w:t xml:space="preserve"> kiểm tra dưới hình thức trắc nghiệm </w:t>
      </w:r>
      <w:r w:rsidRPr="0028142D">
        <w:rPr>
          <w:rFonts w:asciiTheme="majorHAnsi" w:hAnsiTheme="majorHAnsi" w:cstheme="majorHAnsi"/>
          <w:lang w:val="en-US"/>
        </w:rPr>
        <w:t>.</w:t>
      </w:r>
      <w:bookmarkEnd w:id="0"/>
    </w:p>
    <w:sectPr w:rsidR="001764A5" w:rsidRPr="0028142D" w:rsidSect="0028142D">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86EAE"/>
    <w:multiLevelType w:val="multilevel"/>
    <w:tmpl w:val="C072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DC8"/>
    <w:rsid w:val="0002579E"/>
    <w:rsid w:val="001B4B00"/>
    <w:rsid w:val="0028142D"/>
    <w:rsid w:val="009C2B88"/>
    <w:rsid w:val="00A76835"/>
    <w:rsid w:val="00AB123D"/>
    <w:rsid w:val="00EE2DC8"/>
    <w:rsid w:val="00F86F8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B92D2"/>
  <w15:chartTrackingRefBased/>
  <w15:docId w15:val="{69C4B80C-0968-4A3C-BD82-E2CFAC11B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2DC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E2DC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E2DC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E2DC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E2DC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E2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C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E2DC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E2DC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E2DC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E2DC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E2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2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2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2DC8"/>
    <w:rPr>
      <w:rFonts w:eastAsiaTheme="majorEastAsia" w:cstheme="majorBidi"/>
      <w:color w:val="272727" w:themeColor="text1" w:themeTint="D8"/>
    </w:rPr>
  </w:style>
  <w:style w:type="paragraph" w:styleId="Title">
    <w:name w:val="Title"/>
    <w:basedOn w:val="Normal"/>
    <w:next w:val="Normal"/>
    <w:link w:val="TitleChar"/>
    <w:uiPriority w:val="10"/>
    <w:qFormat/>
    <w:rsid w:val="00EE2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DC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D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2DC8"/>
    <w:rPr>
      <w:i/>
      <w:iCs/>
      <w:color w:val="404040" w:themeColor="text1" w:themeTint="BF"/>
    </w:rPr>
  </w:style>
  <w:style w:type="paragraph" w:styleId="ListParagraph">
    <w:name w:val="List Paragraph"/>
    <w:basedOn w:val="Normal"/>
    <w:uiPriority w:val="34"/>
    <w:qFormat/>
    <w:rsid w:val="00EE2DC8"/>
    <w:pPr>
      <w:ind w:left="720"/>
      <w:contextualSpacing/>
    </w:pPr>
  </w:style>
  <w:style w:type="character" w:styleId="IntenseEmphasis">
    <w:name w:val="Intense Emphasis"/>
    <w:basedOn w:val="DefaultParagraphFont"/>
    <w:uiPriority w:val="21"/>
    <w:qFormat/>
    <w:rsid w:val="00EE2DC8"/>
    <w:rPr>
      <w:i/>
      <w:iCs/>
      <w:color w:val="365F91" w:themeColor="accent1" w:themeShade="BF"/>
    </w:rPr>
  </w:style>
  <w:style w:type="paragraph" w:styleId="IntenseQuote">
    <w:name w:val="Intense Quote"/>
    <w:basedOn w:val="Normal"/>
    <w:next w:val="Normal"/>
    <w:link w:val="IntenseQuoteChar"/>
    <w:uiPriority w:val="30"/>
    <w:qFormat/>
    <w:rsid w:val="00EE2DC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E2DC8"/>
    <w:rPr>
      <w:i/>
      <w:iCs/>
      <w:color w:val="365F91" w:themeColor="accent1" w:themeShade="BF"/>
    </w:rPr>
  </w:style>
  <w:style w:type="character" w:styleId="IntenseReference">
    <w:name w:val="Intense Reference"/>
    <w:basedOn w:val="DefaultParagraphFont"/>
    <w:uiPriority w:val="32"/>
    <w:qFormat/>
    <w:rsid w:val="00EE2DC8"/>
    <w:rPr>
      <w:b/>
      <w:bCs/>
      <w:smallCaps/>
      <w:color w:val="365F91" w:themeColor="accent1" w:themeShade="BF"/>
      <w:spacing w:val="5"/>
    </w:rPr>
  </w:style>
  <w:style w:type="paragraph" w:styleId="NormalWeb">
    <w:name w:val="Normal (Web)"/>
    <w:basedOn w:val="Normal"/>
    <w:uiPriority w:val="99"/>
    <w:semiHidden/>
    <w:unhideWhenUsed/>
    <w:rsid w:val="00EE2DC8"/>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Song</dc:creator>
  <cp:keywords/>
  <dc:description/>
  <cp:lastModifiedBy>Admin</cp:lastModifiedBy>
  <cp:revision>2</cp:revision>
  <dcterms:created xsi:type="dcterms:W3CDTF">2026-07-31T10:26:00Z</dcterms:created>
  <dcterms:modified xsi:type="dcterms:W3CDTF">2026-07-31T10:26:00Z</dcterms:modified>
</cp:coreProperties>
</file>